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EC92D" w14:textId="77777777" w:rsidR="000E5B6A" w:rsidRPr="002D365A" w:rsidRDefault="000E5B6A" w:rsidP="000E5B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2D365A">
        <w:rPr>
          <w:rFonts w:ascii="Times New Roman" w:hAnsi="Times New Roman" w:cs="Times New Roman"/>
          <w:b/>
          <w:bCs/>
        </w:rPr>
        <w:t>KİŞİSEL VERİ SAHİBİ BAŞVURU FORMU</w:t>
      </w:r>
    </w:p>
    <w:p w14:paraId="38D8C533" w14:textId="77777777" w:rsidR="000E5B6A" w:rsidRPr="002D365A" w:rsidRDefault="000E5B6A" w:rsidP="000E5B6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F12071F" w14:textId="77777777" w:rsidR="000E5B6A" w:rsidRPr="002D365A" w:rsidRDefault="000E5B6A" w:rsidP="000E5B6A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D365A">
        <w:rPr>
          <w:rFonts w:ascii="Times New Roman" w:hAnsi="Times New Roman" w:cs="Times New Roman"/>
        </w:rPr>
        <w:t>(6698 Sayılı Kişisel Verilerin Korunması Kanunu m.11 ve m.13 Kapsamında Hazırlanmıştır)</w:t>
      </w:r>
    </w:p>
    <w:p w14:paraId="21A8290C" w14:textId="77777777" w:rsidR="000E5B6A" w:rsidRPr="002D365A" w:rsidRDefault="000E5B6A" w:rsidP="000E5B6A">
      <w:pPr>
        <w:rPr>
          <w:rFonts w:ascii="Times New Roman" w:eastAsia="Times New Roman" w:hAnsi="Times New Roman" w:cs="Times New Roman"/>
          <w:lang w:eastAsia="tr-TR"/>
        </w:rPr>
      </w:pPr>
    </w:p>
    <w:p w14:paraId="4B3B83B5" w14:textId="77777777" w:rsidR="000E5B6A" w:rsidRPr="002D365A" w:rsidRDefault="000E5B6A" w:rsidP="000E5B6A">
      <w:pPr>
        <w:pStyle w:val="ListeParagraf"/>
        <w:numPr>
          <w:ilvl w:val="0"/>
          <w:numId w:val="3"/>
        </w:numPr>
        <w:spacing w:after="150" w:line="300" w:lineRule="atLeast"/>
        <w:ind w:left="284" w:hanging="349"/>
        <w:jc w:val="both"/>
        <w:rPr>
          <w:rFonts w:ascii="Times New Roman" w:hAnsi="Times New Roman" w:cs="Times New Roman"/>
          <w:b/>
          <w:bCs/>
          <w:color w:val="000000"/>
        </w:rPr>
      </w:pPr>
      <w:r w:rsidRPr="002D365A">
        <w:rPr>
          <w:rFonts w:ascii="Times New Roman" w:hAnsi="Times New Roman" w:cs="Times New Roman"/>
          <w:b/>
          <w:bCs/>
          <w:color w:val="000000"/>
        </w:rPr>
        <w:t>BAŞVURU SAHİBİNİN BİLGİLERİ</w:t>
      </w:r>
    </w:p>
    <w:p w14:paraId="45388222" w14:textId="77777777" w:rsidR="000E5B6A" w:rsidRPr="002D365A" w:rsidRDefault="000E5B6A" w:rsidP="000E5B6A">
      <w:pPr>
        <w:pStyle w:val="ListeParagraf"/>
        <w:spacing w:after="150" w:line="30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E5B6A" w:rsidRPr="002D365A" w14:paraId="31FE5770" w14:textId="77777777" w:rsidTr="00A6779B">
        <w:tc>
          <w:tcPr>
            <w:tcW w:w="2547" w:type="dxa"/>
          </w:tcPr>
          <w:p w14:paraId="23E521DA" w14:textId="5FA55BFF" w:rsidR="000E5B6A" w:rsidRPr="00A6779B" w:rsidRDefault="00A6779B" w:rsidP="00A6779B">
            <w:pPr>
              <w:spacing w:after="150" w:line="300" w:lineRule="atLeas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7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ADI SOYADI</w:t>
            </w:r>
          </w:p>
        </w:tc>
        <w:tc>
          <w:tcPr>
            <w:tcW w:w="6515" w:type="dxa"/>
          </w:tcPr>
          <w:p w14:paraId="28507752" w14:textId="77777777" w:rsidR="000E5B6A" w:rsidRPr="002D365A" w:rsidRDefault="000E5B6A" w:rsidP="00993275">
            <w:pPr>
              <w:spacing w:after="150" w:line="3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5B6A" w:rsidRPr="002D365A" w14:paraId="5827C947" w14:textId="77777777" w:rsidTr="00A6779B">
        <w:tc>
          <w:tcPr>
            <w:tcW w:w="2547" w:type="dxa"/>
          </w:tcPr>
          <w:p w14:paraId="056D2494" w14:textId="2299994D" w:rsidR="000E5B6A" w:rsidRPr="00A6779B" w:rsidRDefault="00A6779B" w:rsidP="00A6779B">
            <w:pPr>
              <w:spacing w:after="150" w:line="300" w:lineRule="atLeas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A677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TC</w:t>
            </w:r>
            <w:proofErr w:type="gramEnd"/>
            <w:r w:rsidRPr="00A677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KİMLİK NO</w:t>
            </w:r>
          </w:p>
        </w:tc>
        <w:tc>
          <w:tcPr>
            <w:tcW w:w="6515" w:type="dxa"/>
          </w:tcPr>
          <w:p w14:paraId="472100C8" w14:textId="77777777" w:rsidR="000E5B6A" w:rsidRPr="002D365A" w:rsidRDefault="000E5B6A" w:rsidP="00993275">
            <w:pPr>
              <w:spacing w:after="150" w:line="3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5B6A" w:rsidRPr="002D365A" w14:paraId="086A0725" w14:textId="77777777" w:rsidTr="00A6779B">
        <w:tc>
          <w:tcPr>
            <w:tcW w:w="2547" w:type="dxa"/>
          </w:tcPr>
          <w:p w14:paraId="096193B8" w14:textId="446E4D1A" w:rsidR="000E5B6A" w:rsidRPr="00A6779B" w:rsidRDefault="00A6779B" w:rsidP="00A6779B">
            <w:pPr>
              <w:spacing w:after="150" w:line="300" w:lineRule="atLeas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7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İLETİŞİM NUMARASI</w:t>
            </w:r>
          </w:p>
        </w:tc>
        <w:tc>
          <w:tcPr>
            <w:tcW w:w="6515" w:type="dxa"/>
          </w:tcPr>
          <w:p w14:paraId="7F6CB509" w14:textId="77777777" w:rsidR="000E5B6A" w:rsidRPr="002D365A" w:rsidRDefault="000E5B6A" w:rsidP="00993275">
            <w:pPr>
              <w:spacing w:after="150" w:line="3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5B6A" w:rsidRPr="002D365A" w14:paraId="7E06DD89" w14:textId="77777777" w:rsidTr="00A6779B">
        <w:tc>
          <w:tcPr>
            <w:tcW w:w="2547" w:type="dxa"/>
          </w:tcPr>
          <w:p w14:paraId="66A0C711" w14:textId="0B44FFD0" w:rsidR="000E5B6A" w:rsidRPr="00A6779B" w:rsidRDefault="00A6779B" w:rsidP="00A6779B">
            <w:pPr>
              <w:spacing w:after="150" w:line="300" w:lineRule="atLeas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7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E-POSTA</w:t>
            </w:r>
          </w:p>
        </w:tc>
        <w:tc>
          <w:tcPr>
            <w:tcW w:w="6515" w:type="dxa"/>
          </w:tcPr>
          <w:p w14:paraId="4101D2F5" w14:textId="77777777" w:rsidR="000E5B6A" w:rsidRPr="002D365A" w:rsidRDefault="000E5B6A" w:rsidP="00993275">
            <w:pPr>
              <w:spacing w:after="150" w:line="3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E5B6A" w:rsidRPr="002D365A" w14:paraId="1E1148DD" w14:textId="77777777" w:rsidTr="00A6779B">
        <w:trPr>
          <w:trHeight w:val="460"/>
        </w:trPr>
        <w:tc>
          <w:tcPr>
            <w:tcW w:w="2547" w:type="dxa"/>
          </w:tcPr>
          <w:p w14:paraId="686DDD7C" w14:textId="07F4C665" w:rsidR="000E5B6A" w:rsidRPr="00A6779B" w:rsidRDefault="00A6779B" w:rsidP="00A6779B">
            <w:pPr>
              <w:spacing w:after="150" w:line="300" w:lineRule="atLeas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6779B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ADRES</w:t>
            </w:r>
          </w:p>
        </w:tc>
        <w:tc>
          <w:tcPr>
            <w:tcW w:w="6515" w:type="dxa"/>
          </w:tcPr>
          <w:p w14:paraId="59D6BCAE" w14:textId="77777777" w:rsidR="000E5B6A" w:rsidRPr="002D365A" w:rsidRDefault="000E5B6A" w:rsidP="00993275">
            <w:pPr>
              <w:spacing w:after="150" w:line="300" w:lineRule="atLeast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24FE1C" w14:textId="77777777" w:rsidR="000E5B6A" w:rsidRPr="002D365A" w:rsidRDefault="000E5B6A" w:rsidP="000E5B6A">
      <w:pPr>
        <w:spacing w:after="150" w:line="300" w:lineRule="atLeast"/>
        <w:jc w:val="both"/>
        <w:rPr>
          <w:rFonts w:ascii="Times New Roman" w:hAnsi="Times New Roman" w:cs="Times New Roman"/>
          <w:color w:val="000000"/>
        </w:rPr>
      </w:pPr>
    </w:p>
    <w:p w14:paraId="5E353802" w14:textId="77777777" w:rsidR="000E5B6A" w:rsidRPr="002D365A" w:rsidRDefault="000E5B6A" w:rsidP="000E5B6A">
      <w:pPr>
        <w:pStyle w:val="ListeParagraf"/>
        <w:numPr>
          <w:ilvl w:val="0"/>
          <w:numId w:val="3"/>
        </w:numPr>
        <w:spacing w:after="150" w:line="300" w:lineRule="atLeast"/>
        <w:ind w:left="284"/>
        <w:jc w:val="both"/>
        <w:rPr>
          <w:rFonts w:ascii="Times New Roman" w:hAnsi="Times New Roman" w:cs="Times New Roman"/>
          <w:b/>
          <w:bCs/>
          <w:color w:val="000000"/>
        </w:rPr>
      </w:pPr>
      <w:r w:rsidRPr="002D365A">
        <w:rPr>
          <w:rFonts w:ascii="Times New Roman" w:hAnsi="Times New Roman" w:cs="Times New Roman"/>
          <w:b/>
          <w:bCs/>
          <w:color w:val="000000"/>
        </w:rPr>
        <w:t>BAŞVURU SAHİBİNİN ŞİRKETİMİZLE OLAN İLİŞKİSİ</w:t>
      </w:r>
    </w:p>
    <w:p w14:paraId="3AB29BA3" w14:textId="77777777" w:rsidR="000E5B6A" w:rsidRPr="002D365A" w:rsidRDefault="000E5B6A" w:rsidP="000E5B6A">
      <w:pPr>
        <w:tabs>
          <w:tab w:val="left" w:pos="1418"/>
        </w:tabs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lang w:eastAsia="tr-TR"/>
        </w:rPr>
      </w:pPr>
      <w:r w:rsidRPr="002D365A">
        <w:rPr>
          <w:rFonts w:ascii="Segoe UI Symbol" w:eastAsia="Times New Roman" w:hAnsi="Segoe UI Symbol" w:cs="Segoe UI Symbol"/>
          <w:color w:val="000000"/>
          <w:lang w:eastAsia="tr-TR"/>
        </w:rPr>
        <w:t>☐</w:t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 xml:space="preserve"> Çalışan     </w:t>
      </w:r>
      <w:r w:rsidRPr="002D365A">
        <w:rPr>
          <w:rFonts w:ascii="Segoe UI Symbol" w:eastAsia="Times New Roman" w:hAnsi="Segoe UI Symbol" w:cs="Segoe UI Symbol"/>
          <w:color w:val="000000"/>
          <w:lang w:eastAsia="tr-TR"/>
        </w:rPr>
        <w:t>☐</w:t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 xml:space="preserve"> Çalışan Adayı     </w:t>
      </w:r>
      <w:r w:rsidRPr="002D365A">
        <w:rPr>
          <w:rFonts w:ascii="Segoe UI Symbol" w:eastAsia="Times New Roman" w:hAnsi="Segoe UI Symbol" w:cs="Segoe UI Symbol"/>
          <w:color w:val="000000"/>
          <w:lang w:eastAsia="tr-TR"/>
        </w:rPr>
        <w:t>☐</w:t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 xml:space="preserve"> Müşteri    </w:t>
      </w:r>
      <w:r w:rsidRPr="002D365A">
        <w:rPr>
          <w:rFonts w:ascii="Segoe UI Symbol" w:eastAsia="Times New Roman" w:hAnsi="Segoe UI Symbol" w:cs="Segoe UI Symbol"/>
          <w:color w:val="000000"/>
          <w:lang w:eastAsia="tr-TR"/>
        </w:rPr>
        <w:t>☐</w:t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 xml:space="preserve"> Ziyaretçi     </w:t>
      </w:r>
      <w:r w:rsidRPr="002D365A">
        <w:rPr>
          <w:rFonts w:ascii="Segoe UI Symbol" w:eastAsia="Times New Roman" w:hAnsi="Segoe UI Symbol" w:cs="Segoe UI Symbol"/>
          <w:color w:val="000000"/>
          <w:lang w:eastAsia="tr-TR"/>
        </w:rPr>
        <w:t>☐</w:t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 xml:space="preserve"> İş ortağı     </w:t>
      </w:r>
      <w:r w:rsidRPr="002D365A">
        <w:rPr>
          <w:rFonts w:ascii="Segoe UI Symbol" w:eastAsia="Times New Roman" w:hAnsi="Segoe UI Symbol" w:cs="Segoe UI Symbol"/>
          <w:color w:val="000000"/>
          <w:lang w:eastAsia="tr-TR"/>
        </w:rPr>
        <w:t>☐</w:t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 xml:space="preserve"> Hissedar</w:t>
      </w:r>
    </w:p>
    <w:p w14:paraId="7109A02B" w14:textId="77777777" w:rsidR="000E5B6A" w:rsidRPr="002D365A" w:rsidRDefault="000E5B6A" w:rsidP="000E5B6A">
      <w:pPr>
        <w:spacing w:after="150" w:line="300" w:lineRule="atLeast"/>
        <w:jc w:val="both"/>
        <w:rPr>
          <w:rFonts w:ascii="Times New Roman" w:hAnsi="Times New Roman" w:cs="Times New Roman"/>
          <w:b/>
          <w:bCs/>
          <w:color w:val="000000"/>
        </w:rPr>
      </w:pPr>
      <w:r w:rsidRPr="002D365A">
        <w:rPr>
          <w:rFonts w:ascii="Segoe UI Symbol" w:eastAsia="Times New Roman" w:hAnsi="Segoe UI Symbol" w:cs="Segoe UI Symbol"/>
          <w:color w:val="000000"/>
          <w:lang w:eastAsia="tr-TR"/>
        </w:rPr>
        <w:t>☐</w:t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 xml:space="preserve"> Diğer (Açıklayınız) ……………………………………………………......................</w:t>
      </w:r>
    </w:p>
    <w:p w14:paraId="1952774D" w14:textId="77777777" w:rsidR="000E5B6A" w:rsidRPr="002D365A" w:rsidRDefault="000E5B6A" w:rsidP="000E5B6A">
      <w:pPr>
        <w:spacing w:after="150" w:line="300" w:lineRule="atLeast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BB78B2F" w14:textId="77777777" w:rsidR="000E5B6A" w:rsidRPr="002D365A" w:rsidRDefault="000E5B6A" w:rsidP="000E5B6A">
      <w:pPr>
        <w:pStyle w:val="ListeParagraf"/>
        <w:numPr>
          <w:ilvl w:val="0"/>
          <w:numId w:val="3"/>
        </w:numPr>
        <w:spacing w:after="150" w:line="300" w:lineRule="atLeast"/>
        <w:ind w:left="284"/>
        <w:jc w:val="both"/>
        <w:rPr>
          <w:rFonts w:ascii="Times New Roman" w:hAnsi="Times New Roman" w:cs="Times New Roman"/>
          <w:color w:val="000000"/>
        </w:rPr>
      </w:pPr>
      <w:r w:rsidRPr="002D365A">
        <w:rPr>
          <w:rFonts w:ascii="Times New Roman" w:hAnsi="Times New Roman" w:cs="Times New Roman"/>
          <w:b/>
          <w:bCs/>
          <w:color w:val="000000"/>
        </w:rPr>
        <w:t>BAŞVURU SAHİBİNİN KVKK KAPSAMINDAKİ TALEBİ</w:t>
      </w:r>
      <w:r w:rsidRPr="002D365A">
        <w:rPr>
          <w:rFonts w:ascii="Times New Roman" w:hAnsi="Times New Roman" w:cs="Times New Roman"/>
          <w:color w:val="000000"/>
        </w:rPr>
        <w:t xml:space="preserve"> (Detaylı Açıklayınız)</w:t>
      </w:r>
    </w:p>
    <w:p w14:paraId="1B63451F" w14:textId="77777777" w:rsidR="000E5B6A" w:rsidRPr="002D365A" w:rsidRDefault="000E5B6A" w:rsidP="000E5B6A">
      <w:pPr>
        <w:tabs>
          <w:tab w:val="left" w:pos="284"/>
        </w:tabs>
        <w:spacing w:after="150" w:line="300" w:lineRule="atLeast"/>
        <w:jc w:val="both"/>
        <w:rPr>
          <w:rFonts w:ascii="Times New Roman" w:hAnsi="Times New Roman" w:cs="Times New Roman"/>
          <w:color w:val="000000"/>
        </w:rPr>
      </w:pPr>
      <w:r w:rsidRPr="002D365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………………………………………………………………………………………….......</w:t>
      </w:r>
    </w:p>
    <w:p w14:paraId="4A5F6ED5" w14:textId="77777777" w:rsidR="000E5B6A" w:rsidRPr="002D365A" w:rsidRDefault="000E5B6A" w:rsidP="000E5B6A">
      <w:pPr>
        <w:tabs>
          <w:tab w:val="left" w:pos="284"/>
        </w:tabs>
        <w:spacing w:after="150" w:line="300" w:lineRule="atLeast"/>
        <w:jc w:val="both"/>
        <w:rPr>
          <w:rFonts w:ascii="Times New Roman" w:hAnsi="Times New Roman" w:cs="Times New Roman"/>
          <w:color w:val="000000"/>
        </w:rPr>
      </w:pPr>
      <w:r w:rsidRPr="002D365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………………………………………………………………………………………….......</w:t>
      </w:r>
    </w:p>
    <w:p w14:paraId="4A2BC08A" w14:textId="77777777" w:rsidR="000E5B6A" w:rsidRPr="002D365A" w:rsidRDefault="000E5B6A" w:rsidP="000E5B6A">
      <w:pPr>
        <w:tabs>
          <w:tab w:val="left" w:pos="284"/>
        </w:tabs>
        <w:spacing w:after="150" w:line="300" w:lineRule="atLeast"/>
        <w:jc w:val="both"/>
        <w:rPr>
          <w:rFonts w:ascii="Times New Roman" w:hAnsi="Times New Roman" w:cs="Times New Roman"/>
          <w:color w:val="000000"/>
        </w:rPr>
      </w:pPr>
      <w:r w:rsidRPr="002D365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………………………………………………………………………………………….......</w:t>
      </w:r>
    </w:p>
    <w:p w14:paraId="0B863BD6" w14:textId="77777777" w:rsidR="000E5B6A" w:rsidRPr="002D365A" w:rsidRDefault="000E5B6A" w:rsidP="000E5B6A">
      <w:pPr>
        <w:tabs>
          <w:tab w:val="left" w:pos="284"/>
        </w:tabs>
        <w:spacing w:after="150" w:line="300" w:lineRule="atLeast"/>
        <w:jc w:val="both"/>
        <w:rPr>
          <w:rFonts w:ascii="Times New Roman" w:hAnsi="Times New Roman" w:cs="Times New Roman"/>
          <w:color w:val="000000"/>
        </w:rPr>
      </w:pPr>
      <w:r w:rsidRPr="002D365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………………………………………………………………………………………….......</w:t>
      </w:r>
    </w:p>
    <w:p w14:paraId="37B24215" w14:textId="77777777" w:rsidR="000E5B6A" w:rsidRPr="002D365A" w:rsidRDefault="000E5B6A" w:rsidP="000E5B6A">
      <w:pPr>
        <w:tabs>
          <w:tab w:val="left" w:pos="284"/>
        </w:tabs>
        <w:spacing w:after="150" w:line="300" w:lineRule="atLeast"/>
        <w:jc w:val="both"/>
        <w:rPr>
          <w:rFonts w:ascii="Times New Roman" w:hAnsi="Times New Roman" w:cs="Times New Roman"/>
          <w:color w:val="000000"/>
        </w:rPr>
      </w:pPr>
      <w:r w:rsidRPr="002D365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………………………………………………………………………………………….......</w:t>
      </w:r>
    </w:p>
    <w:p w14:paraId="4C9DE217" w14:textId="77777777" w:rsidR="000E5B6A" w:rsidRPr="002D365A" w:rsidRDefault="000E5B6A" w:rsidP="000E5B6A">
      <w:pPr>
        <w:tabs>
          <w:tab w:val="left" w:pos="284"/>
        </w:tabs>
        <w:spacing w:after="150" w:line="300" w:lineRule="atLeast"/>
        <w:jc w:val="both"/>
        <w:rPr>
          <w:rFonts w:ascii="Times New Roman" w:hAnsi="Times New Roman" w:cs="Times New Roman"/>
          <w:color w:val="000000"/>
        </w:rPr>
      </w:pPr>
      <w:r w:rsidRPr="002D365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………………………………………………………………………………………….......</w:t>
      </w:r>
    </w:p>
    <w:p w14:paraId="5FF76A9D" w14:textId="77777777" w:rsidR="000E5B6A" w:rsidRPr="002D365A" w:rsidRDefault="000E5B6A" w:rsidP="000E5B6A">
      <w:pPr>
        <w:tabs>
          <w:tab w:val="left" w:pos="284"/>
        </w:tabs>
        <w:spacing w:after="150" w:line="300" w:lineRule="atLeast"/>
        <w:jc w:val="both"/>
        <w:rPr>
          <w:rFonts w:ascii="Times New Roman" w:hAnsi="Times New Roman" w:cs="Times New Roman"/>
          <w:color w:val="000000"/>
        </w:rPr>
      </w:pPr>
      <w:r w:rsidRPr="002D365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………………………………………………………………………………………….......</w:t>
      </w:r>
    </w:p>
    <w:p w14:paraId="790F1BAD" w14:textId="23090A42" w:rsidR="000E5B6A" w:rsidRPr="002D365A" w:rsidRDefault="000E5B6A" w:rsidP="00A6779B">
      <w:pPr>
        <w:tabs>
          <w:tab w:val="left" w:pos="284"/>
        </w:tabs>
        <w:spacing w:after="150" w:line="300" w:lineRule="atLeast"/>
        <w:jc w:val="both"/>
        <w:rPr>
          <w:rFonts w:ascii="Times New Roman" w:hAnsi="Times New Roman" w:cs="Times New Roman"/>
          <w:color w:val="000000"/>
        </w:rPr>
      </w:pPr>
      <w:r w:rsidRPr="002D365A">
        <w:rPr>
          <w:rFonts w:ascii="Times New Roman" w:hAnsi="Times New Roman" w:cs="Times New Roman"/>
          <w:color w:val="000000"/>
        </w:rPr>
        <w:t>………………………………………………………………………………………….......</w:t>
      </w:r>
    </w:p>
    <w:p w14:paraId="53A5C68A" w14:textId="77777777" w:rsidR="000E5B6A" w:rsidRPr="002D365A" w:rsidRDefault="000E5B6A" w:rsidP="000E5B6A">
      <w:pPr>
        <w:pStyle w:val="ListeParagraf"/>
        <w:numPr>
          <w:ilvl w:val="0"/>
          <w:numId w:val="3"/>
        </w:numPr>
        <w:tabs>
          <w:tab w:val="left" w:pos="0"/>
        </w:tabs>
        <w:ind w:left="284"/>
        <w:rPr>
          <w:rFonts w:ascii="Times New Roman" w:eastAsia="Times New Roman" w:hAnsi="Times New Roman" w:cs="Times New Roman"/>
          <w:lang w:eastAsia="tr-TR"/>
        </w:rPr>
      </w:pPr>
      <w:r w:rsidRPr="002D365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>BAŞVURU SAHİBİNİN TERCİH ETTİĞİ YANIT YÖNTEMİ</w:t>
      </w:r>
    </w:p>
    <w:p w14:paraId="19BE7E5E" w14:textId="27C3F14D" w:rsidR="000E5B6A" w:rsidRPr="002D365A" w:rsidRDefault="000E5B6A" w:rsidP="000E5B6A">
      <w:pPr>
        <w:pStyle w:val="ListeParagraf"/>
        <w:ind w:left="284"/>
        <w:rPr>
          <w:rFonts w:ascii="Times New Roman" w:eastAsia="Times New Roman" w:hAnsi="Times New Roman" w:cs="Times New Roman"/>
          <w:color w:val="000000"/>
          <w:lang w:eastAsia="tr-TR"/>
        </w:rPr>
      </w:pP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br/>
      </w:r>
      <w:r w:rsidRPr="002D365A">
        <w:rPr>
          <w:rFonts w:ascii="Segoe UI Symbol" w:eastAsia="Times New Roman" w:hAnsi="Segoe UI Symbol" w:cs="Segoe UI Symbol"/>
          <w:color w:val="000000"/>
          <w:lang w:eastAsia="tr-TR"/>
        </w:rPr>
        <w:t>☐</w:t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 xml:space="preserve"> Bildirilen adrese </w:t>
      </w:r>
      <w:r w:rsidR="007B38E0">
        <w:rPr>
          <w:rFonts w:ascii="Times New Roman" w:eastAsia="Times New Roman" w:hAnsi="Times New Roman" w:cs="Times New Roman"/>
          <w:color w:val="000000"/>
          <w:lang w:eastAsia="tr-TR"/>
        </w:rPr>
        <w:t xml:space="preserve">posta yoluyla </w:t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>gönderilmesi</w:t>
      </w:r>
    </w:p>
    <w:p w14:paraId="3C0294A5" w14:textId="77777777" w:rsidR="000E5B6A" w:rsidRPr="002D365A" w:rsidRDefault="000E5B6A" w:rsidP="000E5B6A">
      <w:pPr>
        <w:pStyle w:val="ListeParagraf"/>
        <w:ind w:left="284"/>
        <w:rPr>
          <w:rFonts w:ascii="Times New Roman" w:eastAsia="Times New Roman" w:hAnsi="Times New Roman" w:cs="Times New Roman"/>
          <w:color w:val="000000"/>
          <w:lang w:eastAsia="tr-TR"/>
        </w:rPr>
      </w:pPr>
      <w:r w:rsidRPr="002D365A">
        <w:rPr>
          <w:rFonts w:ascii="Segoe UI Symbol" w:eastAsia="Times New Roman" w:hAnsi="Segoe UI Symbol" w:cs="Segoe UI Symbol"/>
          <w:color w:val="000000"/>
          <w:lang w:eastAsia="tr-TR"/>
        </w:rPr>
        <w:t>☐</w:t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 xml:space="preserve"> Bildirilen E-posta adresine gönderilmesi</w:t>
      </w:r>
    </w:p>
    <w:p w14:paraId="4A0D5622" w14:textId="77777777" w:rsidR="000E5B6A" w:rsidRPr="002D365A" w:rsidRDefault="000E5B6A" w:rsidP="000E5B6A">
      <w:pPr>
        <w:pStyle w:val="ListeParagraf"/>
        <w:ind w:left="284"/>
        <w:rPr>
          <w:rFonts w:ascii="Times New Roman" w:eastAsia="Times New Roman" w:hAnsi="Times New Roman" w:cs="Times New Roman"/>
          <w:color w:val="000000"/>
          <w:lang w:eastAsia="tr-TR"/>
        </w:rPr>
      </w:pPr>
      <w:r w:rsidRPr="002D365A">
        <w:rPr>
          <w:rFonts w:ascii="Segoe UI Symbol" w:eastAsia="Times New Roman" w:hAnsi="Segoe UI Symbol" w:cs="Segoe UI Symbol"/>
          <w:color w:val="000000"/>
          <w:lang w:eastAsia="tr-TR"/>
        </w:rPr>
        <w:t>☐</w:t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 xml:space="preserve"> Bizzat veya vekaleten (noter tasdikli vekalet ile) elden teslim alınması         </w:t>
      </w:r>
    </w:p>
    <w:p w14:paraId="7CAE282B" w14:textId="77777777" w:rsidR="000E5B6A" w:rsidRPr="002D365A" w:rsidRDefault="000E5B6A" w:rsidP="000E5B6A">
      <w:pPr>
        <w:rPr>
          <w:rFonts w:ascii="Times New Roman" w:eastAsia="Times New Roman" w:hAnsi="Times New Roman" w:cs="Times New Roman"/>
          <w:color w:val="000000"/>
          <w:lang w:eastAsia="tr-TR"/>
        </w:rPr>
      </w:pPr>
    </w:p>
    <w:p w14:paraId="40480750" w14:textId="77777777" w:rsidR="000E5B6A" w:rsidRPr="002D365A" w:rsidRDefault="000E5B6A" w:rsidP="000E5B6A">
      <w:pPr>
        <w:pStyle w:val="ListeParagraf"/>
        <w:rPr>
          <w:rFonts w:ascii="Times New Roman" w:eastAsia="Times New Roman" w:hAnsi="Times New Roman" w:cs="Times New Roman"/>
          <w:b/>
          <w:bCs/>
          <w:color w:val="000000"/>
          <w:lang w:eastAsia="tr-TR"/>
        </w:rPr>
      </w:pP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  <w:t>BAŞVURU SAHİBİ</w:t>
      </w:r>
    </w:p>
    <w:p w14:paraId="7279844B" w14:textId="013D2D8C" w:rsidR="00A302DC" w:rsidRPr="00A6779B" w:rsidRDefault="000E5B6A" w:rsidP="00A6779B">
      <w:pPr>
        <w:rPr>
          <w:rFonts w:ascii="Times New Roman" w:hAnsi="Times New Roman" w:cs="Times New Roman"/>
        </w:rPr>
      </w:pPr>
      <w:r w:rsidRPr="002D365A">
        <w:rPr>
          <w:rFonts w:ascii="Times New Roman" w:eastAsia="Times New Roman" w:hAnsi="Times New Roman" w:cs="Times New Roman"/>
          <w:b/>
          <w:bCs/>
          <w:noProof/>
          <w:color w:val="00000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ACEBA" wp14:editId="710FA280">
                <wp:simplePos x="0" y="0"/>
                <wp:positionH relativeFrom="column">
                  <wp:posOffset>3737122</wp:posOffset>
                </wp:positionH>
                <wp:positionV relativeFrom="paragraph">
                  <wp:posOffset>80645</wp:posOffset>
                </wp:positionV>
                <wp:extent cx="1906954" cy="719016"/>
                <wp:effectExtent l="0" t="0" r="10795" b="17780"/>
                <wp:wrapNone/>
                <wp:docPr id="1" name="Yuvarlatılmış 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954" cy="71901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0AA3E" id="Yuvarlatılmış Dikdörtgen 1" o:spid="_x0000_s1026" style="position:absolute;margin-left:294.25pt;margin-top:6.35pt;width:150.15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" filled="f" strokecolor="black [3213]" strokeweight="1pt">
                <v:stroke joinstyle="miter"/>
              </v:roundrect>
            </w:pict>
          </mc:Fallback>
        </mc:AlternateContent>
      </w:r>
      <w:r w:rsidRPr="002D365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  <w:r w:rsidRPr="002D365A">
        <w:rPr>
          <w:rFonts w:ascii="Times New Roman" w:eastAsia="Times New Roman" w:hAnsi="Times New Roman" w:cs="Times New Roman"/>
          <w:b/>
          <w:bCs/>
          <w:color w:val="000000"/>
          <w:lang w:eastAsia="tr-TR"/>
        </w:rPr>
        <w:tab/>
      </w:r>
    </w:p>
    <w:p w14:paraId="0B010CC9" w14:textId="77777777" w:rsidR="002D365A" w:rsidRPr="002D365A" w:rsidRDefault="002D365A" w:rsidP="00875F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639FAA2" w14:textId="77777777" w:rsidR="00A6779B" w:rsidRDefault="00A6779B" w:rsidP="00875F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AD5210A" w14:textId="2CDB5ADF" w:rsidR="00875FCC" w:rsidRPr="005539B8" w:rsidRDefault="00875FCC" w:rsidP="00875F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539B8">
        <w:rPr>
          <w:rFonts w:ascii="Times New Roman" w:hAnsi="Times New Roman" w:cs="Times New Roman"/>
          <w:b/>
          <w:bCs/>
          <w:sz w:val="23"/>
          <w:szCs w:val="23"/>
        </w:rPr>
        <w:lastRenderedPageBreak/>
        <w:t>KİŞİSEL VERİ SAHİBİ BAŞVURU</w:t>
      </w:r>
      <w:r w:rsidR="00DB4073" w:rsidRPr="005539B8">
        <w:rPr>
          <w:rFonts w:ascii="Times New Roman" w:hAnsi="Times New Roman" w:cs="Times New Roman"/>
          <w:b/>
          <w:bCs/>
          <w:sz w:val="23"/>
          <w:szCs w:val="23"/>
        </w:rPr>
        <w:t>SUNA İLİŞKİN BİLGİLER</w:t>
      </w:r>
      <w:r w:rsidRPr="005539B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7D46992" w14:textId="77777777" w:rsidR="001546FD" w:rsidRPr="005539B8" w:rsidRDefault="001546FD" w:rsidP="00875FC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3A4AB11D" w14:textId="33FAAA93" w:rsidR="00DB4073" w:rsidRPr="005539B8" w:rsidRDefault="00A6779B" w:rsidP="003B17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A6779B">
        <w:rPr>
          <w:rFonts w:ascii="Times New Roman" w:hAnsi="Times New Roman" w:cs="Times New Roman"/>
          <w:sz w:val="23"/>
          <w:szCs w:val="23"/>
        </w:rPr>
        <w:t>Yazıcılar Mobilya Malzemeleri Sanayi İnşaat Taahhüt Ticaret Ltd. Şti. (</w:t>
      </w:r>
      <w:r w:rsidR="006C53C9">
        <w:rPr>
          <w:rFonts w:ascii="Times New Roman" w:hAnsi="Times New Roman" w:cs="Times New Roman"/>
          <w:sz w:val="23"/>
          <w:szCs w:val="23"/>
        </w:rPr>
        <w:t xml:space="preserve">Triart </w:t>
      </w:r>
      <w:r w:rsidRPr="00A6779B">
        <w:rPr>
          <w:rFonts w:ascii="Times New Roman" w:hAnsi="Times New Roman" w:cs="Times New Roman"/>
          <w:sz w:val="23"/>
          <w:szCs w:val="23"/>
        </w:rPr>
        <w:t>veya Şirket)</w:t>
      </w:r>
      <w:r>
        <w:rPr>
          <w:rFonts w:ascii="Times New Roman" w:hAnsi="Times New Roman" w:cs="Times New Roman"/>
          <w:sz w:val="23"/>
          <w:szCs w:val="23"/>
        </w:rPr>
        <w:t xml:space="preserve"> veri sorumlusu sıfatıyla veri işlemektedir. İşl</w:t>
      </w:r>
      <w:r w:rsidR="001546FD" w:rsidRPr="005539B8">
        <w:rPr>
          <w:rFonts w:ascii="Times New Roman" w:hAnsi="Times New Roman" w:cs="Times New Roman"/>
          <w:sz w:val="23"/>
          <w:szCs w:val="23"/>
        </w:rPr>
        <w:t xml:space="preserve">enen kişisel verilerinizle ilgili olarak </w:t>
      </w:r>
      <w:r w:rsidR="00875FCC" w:rsidRPr="005539B8">
        <w:rPr>
          <w:rFonts w:ascii="Times New Roman" w:hAnsi="Times New Roman" w:cs="Times New Roman"/>
          <w:sz w:val="23"/>
          <w:szCs w:val="23"/>
        </w:rPr>
        <w:t>6698 Sayılı Kişisel Verilerin Korunması Kanunu</w:t>
      </w:r>
      <w:r w:rsidR="003B1782" w:rsidRPr="005539B8">
        <w:rPr>
          <w:rFonts w:ascii="Times New Roman" w:hAnsi="Times New Roman" w:cs="Times New Roman"/>
          <w:sz w:val="23"/>
          <w:szCs w:val="23"/>
        </w:rPr>
        <w:t xml:space="preserve"> m.11 kapsamında</w:t>
      </w:r>
      <w:r w:rsidR="001546FD" w:rsidRPr="005539B8">
        <w:rPr>
          <w:rFonts w:ascii="Times New Roman" w:hAnsi="Times New Roman" w:cs="Times New Roman"/>
          <w:sz w:val="23"/>
          <w:szCs w:val="23"/>
        </w:rPr>
        <w:t xml:space="preserve"> haklarınız;</w:t>
      </w:r>
    </w:p>
    <w:p w14:paraId="5E796E70" w14:textId="77777777" w:rsidR="00DB4073" w:rsidRPr="005539B8" w:rsidRDefault="00DB4073" w:rsidP="003B17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p w14:paraId="738EB4C6" w14:textId="77777777" w:rsidR="00DB4073" w:rsidRPr="005539B8" w:rsidRDefault="00DB4073" w:rsidP="00DB4073">
      <w:pPr>
        <w:pStyle w:val="ListeParagraf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5539B8">
        <w:rPr>
          <w:rFonts w:ascii="Times New Roman" w:eastAsia="Times New Roman" w:hAnsi="Times New Roman" w:cs="Times New Roman"/>
          <w:sz w:val="23"/>
          <w:szCs w:val="23"/>
          <w:lang w:eastAsia="tr-TR"/>
        </w:rPr>
        <w:t>Kişisel veri işlenip işlenmediğini öğrenme,</w:t>
      </w:r>
    </w:p>
    <w:p w14:paraId="44B9F3F6" w14:textId="77777777" w:rsidR="00DB4073" w:rsidRPr="005539B8" w:rsidRDefault="00DB4073" w:rsidP="00DB4073">
      <w:pPr>
        <w:pStyle w:val="ListeParagraf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5539B8">
        <w:rPr>
          <w:rFonts w:ascii="Times New Roman" w:eastAsia="Times New Roman" w:hAnsi="Times New Roman" w:cs="Times New Roman"/>
          <w:sz w:val="23"/>
          <w:szCs w:val="23"/>
          <w:lang w:eastAsia="tr-TR"/>
        </w:rPr>
        <w:t>Kişisel verileri işlenmişse buna ilişkin bilgi talep etme,</w:t>
      </w:r>
    </w:p>
    <w:p w14:paraId="2CD0EABA" w14:textId="77777777" w:rsidR="00DB4073" w:rsidRPr="005539B8" w:rsidRDefault="00DB4073" w:rsidP="00DB4073">
      <w:pPr>
        <w:pStyle w:val="ListeParagraf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5539B8">
        <w:rPr>
          <w:rFonts w:ascii="Times New Roman" w:eastAsia="Times New Roman" w:hAnsi="Times New Roman" w:cs="Times New Roman"/>
          <w:sz w:val="23"/>
          <w:szCs w:val="23"/>
          <w:lang w:eastAsia="tr-TR"/>
        </w:rPr>
        <w:t>Kişisel verilerin işlenme amacını ve bunların amacına uygun kullanılıp kullanılmadığını öğrenme,</w:t>
      </w:r>
    </w:p>
    <w:p w14:paraId="65C9AA8C" w14:textId="77777777" w:rsidR="00DB4073" w:rsidRPr="005539B8" w:rsidRDefault="00DB4073" w:rsidP="00DB4073">
      <w:pPr>
        <w:pStyle w:val="ListeParagraf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5539B8">
        <w:rPr>
          <w:rFonts w:ascii="Times New Roman" w:eastAsia="Times New Roman" w:hAnsi="Times New Roman" w:cs="Times New Roman"/>
          <w:sz w:val="23"/>
          <w:szCs w:val="23"/>
          <w:lang w:eastAsia="tr-TR"/>
        </w:rPr>
        <w:t>Yurt içinde veya yurt dışında kişisel verilerin aktarıldığı üçüncü kişileri bilme,</w:t>
      </w:r>
    </w:p>
    <w:p w14:paraId="04A0B9EB" w14:textId="77777777" w:rsidR="00DB4073" w:rsidRPr="005539B8" w:rsidRDefault="00DB4073" w:rsidP="00DB4073">
      <w:pPr>
        <w:pStyle w:val="ListeParagraf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5539B8">
        <w:rPr>
          <w:rFonts w:ascii="Times New Roman" w:eastAsia="Times New Roman" w:hAnsi="Times New Roman" w:cs="Times New Roman"/>
          <w:sz w:val="23"/>
          <w:szCs w:val="23"/>
          <w:lang w:eastAsia="tr-TR"/>
        </w:rPr>
        <w:t>Kişisel verilerin eksik veya yanlış işlenmiş olması hâlinde bunların düzeltilmesini isteme,</w:t>
      </w:r>
    </w:p>
    <w:p w14:paraId="250925EB" w14:textId="77777777" w:rsidR="00DB4073" w:rsidRPr="005539B8" w:rsidRDefault="00DB4073" w:rsidP="00DB4073">
      <w:pPr>
        <w:pStyle w:val="ListeParagraf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5539B8">
        <w:rPr>
          <w:rFonts w:ascii="Times New Roman" w:eastAsia="Times New Roman" w:hAnsi="Times New Roman" w:cs="Times New Roman"/>
          <w:sz w:val="23"/>
          <w:szCs w:val="23"/>
          <w:lang w:eastAsia="tr-TR"/>
        </w:rPr>
        <w:t>KVKK m.7 çerçevesinde kişisel verilerin silinmesini veya yok edilmesini isteme,</w:t>
      </w:r>
    </w:p>
    <w:p w14:paraId="6B006F07" w14:textId="77777777" w:rsidR="00DB4073" w:rsidRPr="005539B8" w:rsidRDefault="00DB4073" w:rsidP="00DB4073">
      <w:pPr>
        <w:pStyle w:val="ListeParagraf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5539B8">
        <w:rPr>
          <w:rFonts w:ascii="Times New Roman" w:eastAsia="Times New Roman" w:hAnsi="Times New Roman" w:cs="Times New Roman"/>
          <w:sz w:val="23"/>
          <w:szCs w:val="23"/>
          <w:lang w:eastAsia="tr-TR"/>
        </w:rPr>
        <w:t>Kişisel verilere ilişkin işlemlerin, kişisel verilerin aktarıldığı üçüncü kişilere bildirilmesini isteme,</w:t>
      </w:r>
    </w:p>
    <w:p w14:paraId="0AB04466" w14:textId="77777777" w:rsidR="00DB4073" w:rsidRPr="005539B8" w:rsidRDefault="00DB4073" w:rsidP="00DB4073">
      <w:pPr>
        <w:pStyle w:val="ListeParagraf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5539B8">
        <w:rPr>
          <w:rFonts w:ascii="Times New Roman" w:eastAsia="Times New Roman" w:hAnsi="Times New Roman" w:cs="Times New Roman"/>
          <w:sz w:val="23"/>
          <w:szCs w:val="23"/>
          <w:lang w:eastAsia="tr-TR"/>
        </w:rPr>
        <w:t>İşlenen verilerin münhasıran otomatik sistemler vasıtasıyla analiz edilmesi suretiyle kişinin kendisi aleyhine bir sonucun ortaya çıkmasına itiraz etme,</w:t>
      </w:r>
    </w:p>
    <w:p w14:paraId="273CC36A" w14:textId="77777777" w:rsidR="00DB4073" w:rsidRPr="005539B8" w:rsidRDefault="00DB4073" w:rsidP="00DB4073">
      <w:pPr>
        <w:pStyle w:val="ListeParagraf"/>
        <w:numPr>
          <w:ilvl w:val="0"/>
          <w:numId w:val="6"/>
        </w:numPr>
        <w:ind w:left="426"/>
        <w:jc w:val="both"/>
        <w:rPr>
          <w:rFonts w:ascii="Times New Roman" w:eastAsia="Times New Roman" w:hAnsi="Times New Roman" w:cs="Times New Roman"/>
          <w:sz w:val="23"/>
          <w:szCs w:val="23"/>
          <w:lang w:eastAsia="tr-TR"/>
        </w:rPr>
      </w:pPr>
      <w:r w:rsidRPr="005539B8">
        <w:rPr>
          <w:rFonts w:ascii="Times New Roman" w:eastAsia="Times New Roman" w:hAnsi="Times New Roman" w:cs="Times New Roman"/>
          <w:sz w:val="23"/>
          <w:szCs w:val="23"/>
          <w:lang w:eastAsia="tr-TR"/>
        </w:rPr>
        <w:t>Kişisel verilerin kanuna aykırı olarak işlenmesi sebebiyle zarara uğraması hâlinde zararın giderilmesini talep etme, haklarına sahiptir.</w:t>
      </w:r>
    </w:p>
    <w:p w14:paraId="6121827C" w14:textId="77777777" w:rsidR="00DB4073" w:rsidRPr="005539B8" w:rsidRDefault="00DB4073" w:rsidP="00DB4073">
      <w:pPr>
        <w:rPr>
          <w:rFonts w:ascii="Times New Roman" w:eastAsia="Times New Roman" w:hAnsi="Times New Roman" w:cs="Times New Roman"/>
          <w:sz w:val="23"/>
          <w:szCs w:val="23"/>
          <w:lang w:eastAsia="tr-TR"/>
        </w:rPr>
      </w:pPr>
    </w:p>
    <w:p w14:paraId="5D97CC1A" w14:textId="218F48FE" w:rsidR="00875FCC" w:rsidRPr="005539B8" w:rsidRDefault="00DB4073" w:rsidP="001E3E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  <w:r w:rsidRPr="005539B8">
        <w:rPr>
          <w:rFonts w:ascii="Times New Roman" w:hAnsi="Times New Roman" w:cs="Times New Roman"/>
          <w:sz w:val="23"/>
          <w:szCs w:val="23"/>
        </w:rPr>
        <w:t>K</w:t>
      </w:r>
      <w:r w:rsidR="003B1782" w:rsidRPr="005539B8">
        <w:rPr>
          <w:rFonts w:ascii="Times New Roman" w:hAnsi="Times New Roman" w:cs="Times New Roman"/>
          <w:sz w:val="23"/>
          <w:szCs w:val="23"/>
        </w:rPr>
        <w:t xml:space="preserve">işisel veri sahibi ilgili kişiye tanınan haklara ilişkin olarak </w:t>
      </w:r>
      <w:r w:rsidR="00875FCC" w:rsidRPr="005539B8">
        <w:rPr>
          <w:rFonts w:ascii="Times New Roman" w:hAnsi="Times New Roman" w:cs="Times New Roman"/>
          <w:sz w:val="23"/>
          <w:szCs w:val="23"/>
        </w:rPr>
        <w:t>veri sorumlusu olan Şirketimize</w:t>
      </w:r>
      <w:r w:rsidR="003B1782" w:rsidRPr="005539B8">
        <w:rPr>
          <w:rFonts w:ascii="Times New Roman" w:hAnsi="Times New Roman" w:cs="Times New Roman"/>
          <w:sz w:val="23"/>
          <w:szCs w:val="23"/>
        </w:rPr>
        <w:t xml:space="preserve"> </w:t>
      </w:r>
      <w:r w:rsidR="00875FCC" w:rsidRPr="005539B8">
        <w:rPr>
          <w:rFonts w:ascii="Times New Roman" w:hAnsi="Times New Roman" w:cs="Times New Roman"/>
          <w:sz w:val="23"/>
          <w:szCs w:val="23"/>
        </w:rPr>
        <w:t>yapılacak başvuruların yazılı olarak veya Kişisel Verilerin Korunması Kurulu</w:t>
      </w:r>
      <w:r w:rsidR="003B1782" w:rsidRPr="005539B8">
        <w:rPr>
          <w:rFonts w:ascii="Times New Roman" w:hAnsi="Times New Roman" w:cs="Times New Roman"/>
          <w:sz w:val="23"/>
          <w:szCs w:val="23"/>
        </w:rPr>
        <w:t xml:space="preserve"> </w:t>
      </w:r>
      <w:r w:rsidR="00875FCC" w:rsidRPr="005539B8">
        <w:rPr>
          <w:rFonts w:ascii="Times New Roman" w:hAnsi="Times New Roman" w:cs="Times New Roman"/>
          <w:sz w:val="23"/>
          <w:szCs w:val="23"/>
        </w:rPr>
        <w:t>tarafından</w:t>
      </w:r>
      <w:r w:rsidR="003B1782" w:rsidRPr="005539B8">
        <w:rPr>
          <w:rFonts w:ascii="Times New Roman" w:hAnsi="Times New Roman" w:cs="Times New Roman"/>
          <w:sz w:val="23"/>
          <w:szCs w:val="23"/>
        </w:rPr>
        <w:t xml:space="preserve"> be</w:t>
      </w:r>
      <w:r w:rsidR="00875FCC" w:rsidRPr="005539B8">
        <w:rPr>
          <w:rFonts w:ascii="Times New Roman" w:hAnsi="Times New Roman" w:cs="Times New Roman"/>
          <w:sz w:val="23"/>
          <w:szCs w:val="23"/>
        </w:rPr>
        <w:t>lirlenen diğer yöntemlerle tarafımıza iletilmesi gerekmektedir.</w:t>
      </w:r>
      <w:r w:rsidR="0026086F" w:rsidRPr="005539B8">
        <w:rPr>
          <w:rFonts w:ascii="Times New Roman" w:hAnsi="Times New Roman" w:cs="Times New Roman"/>
          <w:sz w:val="23"/>
          <w:szCs w:val="23"/>
        </w:rPr>
        <w:t xml:space="preserve"> </w:t>
      </w:r>
      <w:r w:rsidR="00875FCC" w:rsidRPr="005539B8">
        <w:rPr>
          <w:rFonts w:ascii="Times New Roman" w:hAnsi="Times New Roman" w:cs="Times New Roman"/>
          <w:sz w:val="23"/>
          <w:szCs w:val="23"/>
        </w:rPr>
        <w:t xml:space="preserve">Bu </w:t>
      </w:r>
      <w:r w:rsidR="003B1782" w:rsidRPr="005539B8">
        <w:rPr>
          <w:rFonts w:ascii="Times New Roman" w:hAnsi="Times New Roman" w:cs="Times New Roman"/>
          <w:sz w:val="23"/>
          <w:szCs w:val="23"/>
        </w:rPr>
        <w:t>kapsamda</w:t>
      </w:r>
      <w:r w:rsidR="00875FCC" w:rsidRPr="005539B8">
        <w:rPr>
          <w:rFonts w:ascii="Times New Roman" w:hAnsi="Times New Roman" w:cs="Times New Roman"/>
          <w:sz w:val="23"/>
          <w:szCs w:val="23"/>
        </w:rPr>
        <w:t xml:space="preserve"> Şirketimize yapılacak başvuruların, </w:t>
      </w:r>
      <w:r w:rsidR="00B676FA" w:rsidRPr="005539B8">
        <w:rPr>
          <w:rFonts w:ascii="Times New Roman" w:hAnsi="Times New Roman" w:cs="Times New Roman"/>
          <w:sz w:val="23"/>
          <w:szCs w:val="23"/>
        </w:rPr>
        <w:t>internet sitemizde yer alan “İlgili Kişi Başvuru Formu”</w:t>
      </w:r>
      <w:r w:rsidR="00875FCC" w:rsidRPr="005539B8">
        <w:rPr>
          <w:rFonts w:ascii="Times New Roman" w:hAnsi="Times New Roman" w:cs="Times New Roman"/>
          <w:sz w:val="23"/>
          <w:szCs w:val="23"/>
        </w:rPr>
        <w:t xml:space="preserve"> </w:t>
      </w:r>
      <w:r w:rsidR="00B676FA" w:rsidRPr="005539B8">
        <w:rPr>
          <w:rFonts w:ascii="Times New Roman" w:hAnsi="Times New Roman" w:cs="Times New Roman"/>
          <w:sz w:val="23"/>
          <w:szCs w:val="23"/>
        </w:rPr>
        <w:t xml:space="preserve">ile </w:t>
      </w:r>
      <w:r w:rsidR="008903D7" w:rsidRPr="005539B8">
        <w:rPr>
          <w:rFonts w:ascii="Times New Roman" w:hAnsi="Times New Roman" w:cs="Times New Roman"/>
          <w:sz w:val="23"/>
          <w:szCs w:val="23"/>
        </w:rPr>
        <w:t xml:space="preserve">varsa </w:t>
      </w:r>
      <w:r w:rsidR="00B676FA" w:rsidRPr="005539B8">
        <w:rPr>
          <w:rFonts w:ascii="Times New Roman" w:hAnsi="Times New Roman" w:cs="Times New Roman"/>
          <w:sz w:val="23"/>
          <w:szCs w:val="23"/>
        </w:rPr>
        <w:t>ilgili</w:t>
      </w:r>
      <w:r w:rsidR="008903D7" w:rsidRPr="005539B8">
        <w:rPr>
          <w:rFonts w:ascii="Times New Roman" w:hAnsi="Times New Roman" w:cs="Times New Roman"/>
          <w:sz w:val="23"/>
          <w:szCs w:val="23"/>
        </w:rPr>
        <w:t xml:space="preserve"> </w:t>
      </w:r>
      <w:r w:rsidR="00B676FA" w:rsidRPr="005539B8">
        <w:rPr>
          <w:rFonts w:ascii="Times New Roman" w:hAnsi="Times New Roman" w:cs="Times New Roman"/>
          <w:sz w:val="23"/>
          <w:szCs w:val="23"/>
        </w:rPr>
        <w:t>ve kimliği tevsik edecek belgeler eklenerek</w:t>
      </w:r>
      <w:r w:rsidR="001E3E7A" w:rsidRPr="005539B8">
        <w:rPr>
          <w:rFonts w:ascii="Times New Roman" w:hAnsi="Times New Roman" w:cs="Times New Roman"/>
          <w:sz w:val="23"/>
          <w:szCs w:val="23"/>
        </w:rPr>
        <w:t>;</w:t>
      </w:r>
    </w:p>
    <w:p w14:paraId="237DE15B" w14:textId="77777777" w:rsidR="00875FCC" w:rsidRPr="005539B8" w:rsidRDefault="00875FCC" w:rsidP="001E3E7A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5C3DF69" w14:textId="408D51CB" w:rsidR="005539B8" w:rsidRPr="005539B8" w:rsidRDefault="003B1782" w:rsidP="005539B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5539B8">
        <w:rPr>
          <w:rFonts w:ascii="Times New Roman" w:hAnsi="Times New Roman" w:cs="Times New Roman"/>
          <w:sz w:val="23"/>
          <w:szCs w:val="23"/>
        </w:rPr>
        <w:t>İlgili kişi</w:t>
      </w:r>
      <w:r w:rsidR="008903D7" w:rsidRPr="005539B8">
        <w:rPr>
          <w:rFonts w:ascii="Times New Roman" w:hAnsi="Times New Roman" w:cs="Times New Roman"/>
          <w:sz w:val="23"/>
          <w:szCs w:val="23"/>
        </w:rPr>
        <w:t xml:space="preserve"> tarafından</w:t>
      </w:r>
      <w:r w:rsidRPr="005539B8">
        <w:rPr>
          <w:rFonts w:ascii="Times New Roman" w:hAnsi="Times New Roman" w:cs="Times New Roman"/>
          <w:sz w:val="23"/>
          <w:szCs w:val="23"/>
        </w:rPr>
        <w:t xml:space="preserve"> b</w:t>
      </w:r>
      <w:r w:rsidR="001E3E7A" w:rsidRPr="005539B8">
        <w:rPr>
          <w:rFonts w:ascii="Times New Roman" w:hAnsi="Times New Roman" w:cs="Times New Roman"/>
          <w:sz w:val="23"/>
          <w:szCs w:val="23"/>
        </w:rPr>
        <w:t>izzat</w:t>
      </w:r>
      <w:r w:rsidR="00982100">
        <w:rPr>
          <w:rFonts w:ascii="Times New Roman" w:hAnsi="Times New Roman" w:cs="Times New Roman"/>
          <w:sz w:val="23"/>
          <w:szCs w:val="23"/>
        </w:rPr>
        <w:t xml:space="preserve"> başvuru</w:t>
      </w:r>
      <w:r w:rsidR="00B676FA" w:rsidRPr="005539B8">
        <w:rPr>
          <w:rFonts w:ascii="Times New Roman" w:hAnsi="Times New Roman" w:cs="Times New Roman"/>
          <w:sz w:val="23"/>
          <w:szCs w:val="23"/>
        </w:rPr>
        <w:t>,</w:t>
      </w:r>
    </w:p>
    <w:p w14:paraId="4AB50BA0" w14:textId="2D219EB2" w:rsidR="005539B8" w:rsidRPr="005539B8" w:rsidRDefault="0007496F" w:rsidP="005539B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07496F">
        <w:rPr>
          <w:rFonts w:ascii="Times New Roman" w:hAnsi="Times New Roman" w:cs="Times New Roman"/>
          <w:sz w:val="23"/>
          <w:szCs w:val="23"/>
        </w:rPr>
        <w:t>Noter vasıtasıyla Pelitli Mah. Rize Cad. No:48 Ortahisar/Trabzon adresine gönderi</w:t>
      </w:r>
      <w:r w:rsidR="00982100">
        <w:rPr>
          <w:rFonts w:ascii="Times New Roman" w:hAnsi="Times New Roman" w:cs="Times New Roman"/>
          <w:sz w:val="23"/>
          <w:szCs w:val="23"/>
        </w:rPr>
        <w:t>,</w:t>
      </w:r>
    </w:p>
    <w:p w14:paraId="22E2BF03" w14:textId="53E59A5C" w:rsidR="00237F80" w:rsidRPr="00A6779B" w:rsidRDefault="00000000" w:rsidP="005539B8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hyperlink r:id="rId7" w:history="1">
        <w:r w:rsidR="00A6779B" w:rsidRPr="00A6779B">
          <w:rPr>
            <w:rStyle w:val="Kpr"/>
            <w:rFonts w:ascii="Times New Roman" w:hAnsi="Times New Roman" w:cs="Times New Roman"/>
            <w:sz w:val="23"/>
            <w:szCs w:val="23"/>
          </w:rPr>
          <w:t>info@triart.com.tr</w:t>
        </w:r>
      </w:hyperlink>
      <w:r w:rsidR="00A6779B" w:rsidRPr="00A6779B">
        <w:rPr>
          <w:rFonts w:ascii="Times New Roman" w:hAnsi="Times New Roman" w:cs="Times New Roman"/>
          <w:sz w:val="23"/>
          <w:szCs w:val="23"/>
        </w:rPr>
        <w:t xml:space="preserve"> </w:t>
      </w:r>
      <w:r w:rsidR="00B676FA" w:rsidRPr="00A6779B">
        <w:rPr>
          <w:rFonts w:ascii="Times New Roman" w:hAnsi="Times New Roman" w:cs="Times New Roman"/>
          <w:sz w:val="23"/>
          <w:szCs w:val="23"/>
        </w:rPr>
        <w:t>adresine</w:t>
      </w:r>
      <w:r w:rsidR="00982100">
        <w:rPr>
          <w:rFonts w:ascii="Times New Roman" w:hAnsi="Times New Roman" w:cs="Times New Roman"/>
          <w:sz w:val="23"/>
          <w:szCs w:val="23"/>
        </w:rPr>
        <w:t xml:space="preserve"> e-posta yoluyla</w:t>
      </w:r>
      <w:r w:rsidR="00B676FA" w:rsidRPr="00A6779B">
        <w:rPr>
          <w:rFonts w:ascii="Times New Roman" w:hAnsi="Times New Roman" w:cs="Times New Roman"/>
          <w:sz w:val="23"/>
          <w:szCs w:val="23"/>
        </w:rPr>
        <w:t xml:space="preserve"> </w:t>
      </w:r>
      <w:r w:rsidR="00982100">
        <w:rPr>
          <w:rFonts w:ascii="Times New Roman" w:hAnsi="Times New Roman" w:cs="Times New Roman"/>
          <w:sz w:val="23"/>
          <w:szCs w:val="23"/>
        </w:rPr>
        <w:t xml:space="preserve">yapılması </w:t>
      </w:r>
      <w:r w:rsidR="001E3E7A" w:rsidRPr="00A6779B">
        <w:rPr>
          <w:rFonts w:ascii="Times New Roman" w:hAnsi="Times New Roman" w:cs="Times New Roman"/>
          <w:sz w:val="23"/>
          <w:szCs w:val="23"/>
        </w:rPr>
        <w:t>gerekmektedir.</w:t>
      </w:r>
    </w:p>
    <w:p w14:paraId="6FC68EE2" w14:textId="77777777" w:rsidR="00DB4073" w:rsidRPr="005539B8" w:rsidRDefault="00DB4073" w:rsidP="00DB4073">
      <w:pPr>
        <w:pStyle w:val="ListeParagraf"/>
        <w:rPr>
          <w:rFonts w:ascii="Times New Roman" w:hAnsi="Times New Roman" w:cs="Times New Roman"/>
          <w:sz w:val="23"/>
          <w:szCs w:val="23"/>
        </w:rPr>
      </w:pPr>
    </w:p>
    <w:p w14:paraId="2F64682B" w14:textId="77777777" w:rsidR="00DB4073" w:rsidRPr="005539B8" w:rsidRDefault="00DB4073" w:rsidP="0026086F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</w:pPr>
      <w:r w:rsidRPr="005539B8">
        <w:rPr>
          <w:rFonts w:ascii="Times New Roman" w:eastAsia="Times New Roman" w:hAnsi="Times New Roman" w:cs="Times New Roman"/>
          <w:sz w:val="23"/>
          <w:szCs w:val="23"/>
          <w:lang w:eastAsia="tr-TR"/>
        </w:rPr>
        <w:t xml:space="preserve">Şirketimize iletmiş olduğunuz başvurular; en geç otuz gün içinde </w:t>
      </w:r>
      <w:r w:rsidRPr="005539B8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ücretsiz olarak sonuçlandırılacak olup, ayrıca bir maliyet gerektirmesi durumunda ilgili mevzuat kapsamında belirlenen tutarlarda ücret talep edilebilecektir.  </w:t>
      </w:r>
      <w:r w:rsidRPr="005539B8">
        <w:rPr>
          <w:rFonts w:ascii="Times New Roman" w:hAnsi="Times New Roman" w:cs="Times New Roman"/>
          <w:color w:val="000000"/>
          <w:sz w:val="23"/>
          <w:szCs w:val="23"/>
        </w:rPr>
        <w:t xml:space="preserve">Yasal sürenin başlayabilmesi için ilgili kişiler tarafından yapılan talepler yazılı veya Kurul’un belirlediği diğer yöntemlerle, veri sahibinin kimliğini teyit ve tevsik edici belgelerde eklenmek suretiyle veri sorumlusuna iletilmelidir. </w:t>
      </w:r>
      <w:r w:rsidRPr="005539B8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Talebinizin değerlendirilmesi kapsamında ek bilgiye ihtiyaç duyulması halinde sizinle iletişim kurabilecektir. </w:t>
      </w:r>
    </w:p>
    <w:p w14:paraId="39FCFB09" w14:textId="77777777" w:rsidR="0026086F" w:rsidRPr="005539B8" w:rsidRDefault="0026086F" w:rsidP="0026086F">
      <w:pPr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</w:pPr>
    </w:p>
    <w:p w14:paraId="393751B3" w14:textId="66E6908C" w:rsidR="00DB4073" w:rsidRPr="005539B8" w:rsidRDefault="00DB4073" w:rsidP="00DB4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539B8">
        <w:rPr>
          <w:rFonts w:ascii="Times New Roman" w:hAnsi="Times New Roman" w:cs="Times New Roman"/>
          <w:color w:val="000000"/>
          <w:sz w:val="23"/>
          <w:szCs w:val="23"/>
        </w:rPr>
        <w:t xml:space="preserve">Başvuru sahibi tarafından yapılan talepler veri sorumlusu temsilcisi tarafından kabul veya gerekçesi açıklanarak reddedilir ve </w:t>
      </w:r>
      <w:r w:rsidR="0026086F" w:rsidRPr="005539B8">
        <w:rPr>
          <w:rFonts w:ascii="Times New Roman" w:hAnsi="Times New Roman" w:cs="Times New Roman"/>
          <w:color w:val="000000"/>
          <w:sz w:val="23"/>
          <w:szCs w:val="23"/>
        </w:rPr>
        <w:t>formda talep edilen</w:t>
      </w:r>
      <w:r w:rsidRPr="005539B8">
        <w:rPr>
          <w:rFonts w:ascii="Times New Roman" w:hAnsi="Times New Roman" w:cs="Times New Roman"/>
          <w:color w:val="000000"/>
          <w:sz w:val="23"/>
          <w:szCs w:val="23"/>
        </w:rPr>
        <w:t xml:space="preserve"> şekilde cevap bildirilir. Başvurunun kabul edilmesi halinde </w:t>
      </w:r>
      <w:r w:rsidR="009E32A3">
        <w:rPr>
          <w:rFonts w:ascii="Times New Roman" w:hAnsi="Times New Roman" w:cs="Times New Roman"/>
          <w:color w:val="000000"/>
          <w:sz w:val="23"/>
          <w:szCs w:val="23"/>
        </w:rPr>
        <w:t>Triart</w:t>
      </w:r>
      <w:r w:rsidR="00B676FA" w:rsidRPr="005539B8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5539B8">
        <w:rPr>
          <w:rFonts w:ascii="Times New Roman" w:hAnsi="Times New Roman" w:cs="Times New Roman"/>
          <w:color w:val="000000"/>
          <w:sz w:val="23"/>
          <w:szCs w:val="23"/>
        </w:rPr>
        <w:t>tarafından gereği yerine getirilir ve Şirketimizin hatasından kaynaklanması halinde alınan ücret ilgili kişiye iade edilir.</w:t>
      </w:r>
    </w:p>
    <w:p w14:paraId="1A461A2B" w14:textId="77777777" w:rsidR="00DB4073" w:rsidRPr="005539B8" w:rsidRDefault="00DB4073" w:rsidP="00DB40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3"/>
          <w:szCs w:val="23"/>
        </w:rPr>
      </w:pPr>
    </w:p>
    <w:p w14:paraId="0E66AACE" w14:textId="77777777" w:rsidR="0026086F" w:rsidRPr="005539B8" w:rsidRDefault="00DB4073" w:rsidP="002D365A">
      <w:pPr>
        <w:spacing w:after="15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539B8">
        <w:rPr>
          <w:rFonts w:ascii="Times New Roman" w:hAnsi="Times New Roman" w:cs="Times New Roman"/>
          <w:color w:val="000000"/>
          <w:sz w:val="23"/>
          <w:szCs w:val="23"/>
        </w:rPr>
        <w:t xml:space="preserve">Başvurunun </w:t>
      </w:r>
      <w:r w:rsidR="00F86220" w:rsidRPr="005539B8">
        <w:rPr>
          <w:rFonts w:ascii="Times New Roman" w:hAnsi="Times New Roman" w:cs="Times New Roman"/>
          <w:color w:val="000000"/>
          <w:sz w:val="23"/>
          <w:szCs w:val="23"/>
        </w:rPr>
        <w:t>şirketimiz</w:t>
      </w:r>
      <w:r w:rsidRPr="005539B8">
        <w:rPr>
          <w:rFonts w:ascii="Times New Roman" w:hAnsi="Times New Roman" w:cs="Times New Roman"/>
          <w:color w:val="000000"/>
          <w:sz w:val="23"/>
          <w:szCs w:val="23"/>
        </w:rPr>
        <w:t xml:space="preserve"> tarafından reddedilmesi, verilen cevabın yetersiz bulunması veya süresinde cevap verilmemesi hallerinde; ilgili kişinin cevabı öğrendiği tarihten itibaren 30 gün ve her durumda başvuru tarihinden itibaren 60 gün içinde Kurul’a şikâyette bulunma hakkı bulunmaktadır</w:t>
      </w:r>
      <w:r w:rsidR="0026086F" w:rsidRPr="005539B8">
        <w:rPr>
          <w:rFonts w:ascii="Times New Roman" w:hAnsi="Times New Roman" w:cs="Times New Roman"/>
          <w:color w:val="000000"/>
          <w:sz w:val="23"/>
          <w:szCs w:val="23"/>
        </w:rPr>
        <w:t>.</w:t>
      </w:r>
      <w:r w:rsidR="0026086F" w:rsidRPr="005539B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ab/>
      </w:r>
      <w:r w:rsidR="0026086F" w:rsidRPr="005539B8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ab/>
      </w:r>
    </w:p>
    <w:sectPr w:rsidR="0026086F" w:rsidRPr="005539B8" w:rsidSect="00F459DD">
      <w:headerReference w:type="default" r:id="rId8"/>
      <w:pgSz w:w="11906" w:h="16838"/>
      <w:pgMar w:top="171" w:right="1417" w:bottom="1041" w:left="1417" w:header="17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AE1C1" w14:textId="77777777" w:rsidR="00F459DD" w:rsidRDefault="00F459DD" w:rsidP="0026086F">
      <w:r>
        <w:separator/>
      </w:r>
    </w:p>
  </w:endnote>
  <w:endnote w:type="continuationSeparator" w:id="0">
    <w:p w14:paraId="1AF069D3" w14:textId="77777777" w:rsidR="00F459DD" w:rsidRDefault="00F459DD" w:rsidP="0026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4EA59" w14:textId="77777777" w:rsidR="00F459DD" w:rsidRDefault="00F459DD" w:rsidP="0026086F">
      <w:r>
        <w:separator/>
      </w:r>
    </w:p>
  </w:footnote>
  <w:footnote w:type="continuationSeparator" w:id="0">
    <w:p w14:paraId="140C4B11" w14:textId="77777777" w:rsidR="00F459DD" w:rsidRDefault="00F459DD" w:rsidP="0026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23277" w14:textId="44ADFCD4" w:rsidR="0026086F" w:rsidRDefault="0026086F" w:rsidP="00B676FA">
    <w:pPr>
      <w:pStyle w:val="stBilgi"/>
      <w:jc w:val="center"/>
    </w:pPr>
  </w:p>
  <w:p w14:paraId="0E14A10F" w14:textId="3260C86D" w:rsidR="002D365A" w:rsidRDefault="00A6779B" w:rsidP="00B676FA">
    <w:pPr>
      <w:pStyle w:val="stBilgi"/>
      <w:jc w:val="center"/>
    </w:pPr>
    <w:r>
      <w:rPr>
        <w:noProof/>
      </w:rPr>
      <w:drawing>
        <wp:inline distT="0" distB="0" distL="0" distR="0" wp14:anchorId="0FBD5DB2" wp14:editId="39CCE9A3">
          <wp:extent cx="1028700" cy="931652"/>
          <wp:effectExtent l="0" t="0" r="0" b="0"/>
          <wp:docPr id="3" name="Resim 3" descr="metin, işaret, ekran görüntüsü, küçük resim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metin, işaret, ekran görüntüsü, küçük resim içeren bir resim&#10;&#10;Açıklama otomatik olarak oluşturuld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33" cy="938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F5C96D" w14:textId="77777777" w:rsidR="00A6779B" w:rsidRDefault="00A6779B" w:rsidP="00B676FA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401F"/>
    <w:multiLevelType w:val="hybridMultilevel"/>
    <w:tmpl w:val="D1AA07E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759F7"/>
    <w:multiLevelType w:val="hybridMultilevel"/>
    <w:tmpl w:val="122C640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F3BDC"/>
    <w:multiLevelType w:val="hybridMultilevel"/>
    <w:tmpl w:val="48263304"/>
    <w:lvl w:ilvl="0" w:tplc="83F854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636DD"/>
    <w:multiLevelType w:val="hybridMultilevel"/>
    <w:tmpl w:val="006226A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3D7594"/>
    <w:multiLevelType w:val="multilevel"/>
    <w:tmpl w:val="F2624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646B01"/>
    <w:multiLevelType w:val="hybridMultilevel"/>
    <w:tmpl w:val="BEF0847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1234115">
    <w:abstractNumId w:val="0"/>
  </w:num>
  <w:num w:numId="2" w16cid:durableId="1933121793">
    <w:abstractNumId w:val="5"/>
  </w:num>
  <w:num w:numId="3" w16cid:durableId="1421557418">
    <w:abstractNumId w:val="2"/>
  </w:num>
  <w:num w:numId="4" w16cid:durableId="314646474">
    <w:abstractNumId w:val="4"/>
  </w:num>
  <w:num w:numId="5" w16cid:durableId="274598561">
    <w:abstractNumId w:val="1"/>
  </w:num>
  <w:num w:numId="6" w16cid:durableId="15521110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CC"/>
    <w:rsid w:val="00032168"/>
    <w:rsid w:val="00054E27"/>
    <w:rsid w:val="0007496F"/>
    <w:rsid w:val="000E5B6A"/>
    <w:rsid w:val="00125A53"/>
    <w:rsid w:val="001546FD"/>
    <w:rsid w:val="001E3E7A"/>
    <w:rsid w:val="00237F80"/>
    <w:rsid w:val="0026086F"/>
    <w:rsid w:val="002D365A"/>
    <w:rsid w:val="00345C79"/>
    <w:rsid w:val="00370E65"/>
    <w:rsid w:val="00377646"/>
    <w:rsid w:val="003B1782"/>
    <w:rsid w:val="003D62F1"/>
    <w:rsid w:val="00413EEC"/>
    <w:rsid w:val="00447CCD"/>
    <w:rsid w:val="00481246"/>
    <w:rsid w:val="005460D9"/>
    <w:rsid w:val="005539B8"/>
    <w:rsid w:val="005C31EE"/>
    <w:rsid w:val="00686292"/>
    <w:rsid w:val="006C53C9"/>
    <w:rsid w:val="006D25AD"/>
    <w:rsid w:val="00723591"/>
    <w:rsid w:val="007B38E0"/>
    <w:rsid w:val="007D56CA"/>
    <w:rsid w:val="00875FCC"/>
    <w:rsid w:val="008903D7"/>
    <w:rsid w:val="00982100"/>
    <w:rsid w:val="009C6594"/>
    <w:rsid w:val="009E32A3"/>
    <w:rsid w:val="00A302DC"/>
    <w:rsid w:val="00A36492"/>
    <w:rsid w:val="00A6779B"/>
    <w:rsid w:val="00AB5B92"/>
    <w:rsid w:val="00B4750F"/>
    <w:rsid w:val="00B676FA"/>
    <w:rsid w:val="00B9398B"/>
    <w:rsid w:val="00CC6607"/>
    <w:rsid w:val="00CD45D0"/>
    <w:rsid w:val="00DA71BA"/>
    <w:rsid w:val="00DB3BB7"/>
    <w:rsid w:val="00DB4073"/>
    <w:rsid w:val="00E5188A"/>
    <w:rsid w:val="00EC08E6"/>
    <w:rsid w:val="00F459DD"/>
    <w:rsid w:val="00F86220"/>
    <w:rsid w:val="00FF2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500E2"/>
  <w15:chartTrackingRefBased/>
  <w15:docId w15:val="{DB916E5D-E675-E74D-A8D3-2D37C373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B178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903D7"/>
    <w:rPr>
      <w:color w:val="0000FF"/>
      <w:u w:val="single"/>
    </w:rPr>
  </w:style>
  <w:style w:type="table" w:styleId="TabloKlavuzu">
    <w:name w:val="Table Grid"/>
    <w:basedOn w:val="NormalTablo"/>
    <w:uiPriority w:val="39"/>
    <w:rsid w:val="00A30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A302D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02D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6086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6086F"/>
  </w:style>
  <w:style w:type="paragraph" w:styleId="AltBilgi">
    <w:name w:val="footer"/>
    <w:basedOn w:val="Normal"/>
    <w:link w:val="AltBilgiChar"/>
    <w:uiPriority w:val="99"/>
    <w:unhideWhenUsed/>
    <w:rsid w:val="0026086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6086F"/>
  </w:style>
  <w:style w:type="character" w:styleId="zlenenKpr">
    <w:name w:val="FollowedHyperlink"/>
    <w:basedOn w:val="VarsaylanParagrafYazTipi"/>
    <w:uiPriority w:val="99"/>
    <w:semiHidden/>
    <w:unhideWhenUsed/>
    <w:rsid w:val="00CD45D0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D45D0"/>
    <w:rPr>
      <w:color w:val="605E5C"/>
      <w:shd w:val="clear" w:color="auto" w:fill="E1DFDD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25AD"/>
    <w:rPr>
      <w:rFonts w:ascii="Times New Roman" w:hAnsi="Times New Roman" w:cs="Times New Roman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25A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riart.com.t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kethüda</dc:creator>
  <cp:keywords/>
  <dc:description/>
  <cp:lastModifiedBy>Köksal Gök</cp:lastModifiedBy>
  <cp:revision>5</cp:revision>
  <cp:lastPrinted>2021-01-10T13:04:00Z</cp:lastPrinted>
  <dcterms:created xsi:type="dcterms:W3CDTF">2021-01-10T13:04:00Z</dcterms:created>
  <dcterms:modified xsi:type="dcterms:W3CDTF">2024-01-09T16:12:00Z</dcterms:modified>
</cp:coreProperties>
</file>